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64381C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>
        <w:rPr>
          <w:rFonts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2864485" cy="1855470"/>
            <wp:effectExtent l="19050" t="0" r="0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Hayber’in fethi esnas</w:t>
      </w:r>
      <w:bookmarkStart w:id="0" w:name="_GoBack"/>
      <w:bookmarkEnd w:id="0"/>
      <w:r w:rsidRPr="00B82D17">
        <w:rPr>
          <w:bCs/>
          <w:sz w:val="24"/>
          <w:szCs w:val="24"/>
        </w:rPr>
        <w:t xml:space="preserve">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1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8368DC" w:rsidRPr="00B82D17" w:rsidRDefault="008368DC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</w:p>
    <w:p w:rsidR="00976161" w:rsidRPr="00B82D17" w:rsidRDefault="00976161" w:rsidP="00976161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976161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 xml:space="preserve">(a.s)’ın </w:t>
      </w:r>
      <w:r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F34054" w:rsidRPr="00B82D17" w:rsidRDefault="00F34054" w:rsidP="00F34054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AE4680" w:rsidRPr="00B82D17" w:rsidRDefault="00385CD1" w:rsidP="00AE4680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Default="00AE4680" w:rsidP="00AE4680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lastRenderedPageBreak/>
        <w:t>Kardeşlerim!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>Dinimize 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2"/>
      </w:r>
      <w:r w:rsidR="00B033CA" w:rsidRPr="00B033CA">
        <w:rPr>
          <w:bCs/>
          <w:sz w:val="24"/>
          <w:szCs w:val="24"/>
        </w:rPr>
        <w:t xml:space="preserve"> 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3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0E3D1C" w:rsidRPr="00B82D17" w:rsidRDefault="000E3D1C" w:rsidP="000E3D1C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0E3D1C" w:rsidRPr="00B82D17" w:rsidRDefault="00EE7E50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Yüce dinimiz İslam, </w:t>
      </w:r>
      <w:r w:rsidR="000E3D1C"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="000E3D1C"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="000E3D1C"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="000E3D1C" w:rsidRPr="00B82D17">
        <w:rPr>
          <w:bCs/>
          <w:sz w:val="24"/>
          <w:szCs w:val="24"/>
        </w:rPr>
        <w:t>Bu din, insanın canını, malını, şeref ve haysiyetini saygın ve dokunulmaz kabul ede</w:t>
      </w:r>
      <w:r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4"/>
      </w:r>
      <w:r w:rsidRPr="00B82D17">
        <w:rPr>
          <w:bCs/>
          <w:sz w:val="24"/>
          <w:szCs w:val="24"/>
        </w:rPr>
        <w:t xml:space="preserve"> </w:t>
      </w:r>
      <w:r w:rsidR="000E3D1C"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</w:p>
    <w:p w:rsidR="00E758E3" w:rsidRPr="00B82D17" w:rsidRDefault="00E758E3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223F26" w:rsidRPr="00B82D17" w:rsidRDefault="00BA7917" w:rsidP="007A4B9C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5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A457D9" w:rsidRPr="00B82D17" w:rsidRDefault="00A457D9" w:rsidP="00A457D9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7A4B9C" w:rsidRPr="00B82D17" w:rsidRDefault="007A4B9C" w:rsidP="00A457D9">
      <w:pPr>
        <w:suppressAutoHyphens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 xml:space="preserve">Son olarak </w:t>
      </w:r>
      <w:r w:rsidR="00A457D9"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="00A457D9"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Pr="00B82D17">
        <w:rPr>
          <w:bCs/>
          <w:sz w:val="24"/>
          <w:szCs w:val="24"/>
        </w:rPr>
        <w:t xml:space="preserve">olmak üzere </w:t>
      </w:r>
      <w:r w:rsidR="00A457D9" w:rsidRPr="00B82D17">
        <w:rPr>
          <w:bCs/>
          <w:sz w:val="24"/>
          <w:szCs w:val="24"/>
        </w:rPr>
        <w:t xml:space="preserve">nice </w:t>
      </w:r>
      <w:r w:rsidRPr="00B82D17">
        <w:rPr>
          <w:bCs/>
          <w:sz w:val="24"/>
          <w:szCs w:val="24"/>
        </w:rPr>
        <w:t>masum kardeş</w:t>
      </w:r>
      <w:r w:rsidR="00A457D9"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="00A457D9"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7A4B9C" w:rsidRPr="00B82D17" w:rsidSect="00B033CA">
      <w:endnotePr>
        <w:numFmt w:val="decimal"/>
      </w:endnotePr>
      <w:type w:val="continuous"/>
      <w:pgSz w:w="11906" w:h="16838"/>
      <w:pgMar w:top="284" w:right="424" w:bottom="993" w:left="567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6D" w:rsidRDefault="0097356D" w:rsidP="00F91100">
      <w:r>
        <w:separator/>
      </w:r>
    </w:p>
  </w:endnote>
  <w:endnote w:type="continuationSeparator" w:id="0">
    <w:p w:rsidR="0097356D" w:rsidRDefault="0097356D" w:rsidP="00F91100">
      <w:r>
        <w:continuationSeparator/>
      </w:r>
    </w:p>
  </w:endnote>
  <w:endnote w:id="1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2">
    <w:p w:rsidR="00B033CA" w:rsidRPr="00DC3A32" w:rsidRDefault="00B033CA" w:rsidP="00B033CA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</w:p>
  </w:endnote>
  <w:endnote w:id="3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Mâide, 5/32.</w:t>
      </w:r>
    </w:p>
  </w:endnote>
  <w:endnote w:id="4">
    <w:p w:rsidR="00AE4680" w:rsidRPr="00DC3A32" w:rsidRDefault="00AE4680" w:rsidP="00AE468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Buhârî, Hac, 132.</w:t>
      </w:r>
    </w:p>
  </w:endnote>
  <w:endnote w:id="5">
    <w:p w:rsidR="00223F26" w:rsidRPr="00DC3A32" w:rsidRDefault="00223F26" w:rsidP="00C564A8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4/93.</w:t>
      </w:r>
    </w:p>
    <w:p w:rsidR="00B50702" w:rsidRPr="00DC3A32" w:rsidRDefault="00B50702">
      <w:pPr>
        <w:pStyle w:val="SonnotMetni"/>
        <w:rPr>
          <w:b/>
          <w:i/>
          <w:sz w:val="18"/>
          <w:szCs w:val="18"/>
        </w:rPr>
      </w:pPr>
      <w:r w:rsidRPr="00DC3A32">
        <w:rPr>
          <w:b/>
          <w:i/>
          <w:sz w:val="18"/>
          <w:szCs w:val="18"/>
        </w:rPr>
        <w:tab/>
      </w:r>
      <w:r w:rsidRPr="00DC3A32">
        <w:rPr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haikh Hamdullah Book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6D" w:rsidRDefault="0097356D" w:rsidP="00F91100">
      <w:r>
        <w:separator/>
      </w:r>
    </w:p>
  </w:footnote>
  <w:footnote w:type="continuationSeparator" w:id="0">
    <w:p w:rsidR="0097356D" w:rsidRDefault="0097356D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66FE"/>
    <w:rsid w:val="00626AEA"/>
    <w:rsid w:val="00635853"/>
    <w:rsid w:val="00640FB1"/>
    <w:rsid w:val="00641199"/>
    <w:rsid w:val="00642084"/>
    <w:rsid w:val="006423AA"/>
    <w:rsid w:val="0064381C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356D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97DB6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  <w:lang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45E0-4109-4A39-87B7-157A3584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2</cp:revision>
  <cp:lastPrinted>2016-08-25T14:45:00Z</cp:lastPrinted>
  <dcterms:created xsi:type="dcterms:W3CDTF">2016-08-25T16:34:00Z</dcterms:created>
  <dcterms:modified xsi:type="dcterms:W3CDTF">2016-08-25T16:34:00Z</dcterms:modified>
</cp:coreProperties>
</file>